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F0" w:rsidRPr="004D16C9" w:rsidRDefault="00E06DEC" w:rsidP="004D16C9">
      <w:pPr>
        <w:jc w:val="center"/>
        <w:rPr>
          <w:b/>
        </w:rPr>
      </w:pPr>
      <w:r w:rsidRPr="004D16C9">
        <w:rPr>
          <w:b/>
        </w:rPr>
        <w:t>Obblighi</w:t>
      </w:r>
      <w:r w:rsidRPr="004D16C9">
        <w:rPr>
          <w:b/>
          <w:spacing w:val="-9"/>
        </w:rPr>
        <w:t xml:space="preserve"> </w:t>
      </w:r>
      <w:r w:rsidRPr="004D16C9">
        <w:rPr>
          <w:b/>
        </w:rPr>
        <w:t>di</w:t>
      </w:r>
      <w:r w:rsidRPr="004D16C9">
        <w:rPr>
          <w:b/>
          <w:spacing w:val="-5"/>
        </w:rPr>
        <w:t xml:space="preserve"> </w:t>
      </w:r>
      <w:r w:rsidRPr="004D16C9">
        <w:rPr>
          <w:b/>
        </w:rPr>
        <w:t>trasparenza</w:t>
      </w:r>
      <w:r w:rsidRPr="004D16C9">
        <w:rPr>
          <w:b/>
          <w:spacing w:val="-5"/>
        </w:rPr>
        <w:t xml:space="preserve"> </w:t>
      </w:r>
      <w:r w:rsidRPr="004D16C9">
        <w:rPr>
          <w:b/>
        </w:rPr>
        <w:t>monitorati</w:t>
      </w:r>
      <w:r w:rsidRPr="004D16C9">
        <w:rPr>
          <w:b/>
          <w:spacing w:val="-4"/>
        </w:rPr>
        <w:t xml:space="preserve"> </w:t>
      </w:r>
      <w:r w:rsidRPr="004D16C9">
        <w:rPr>
          <w:b/>
        </w:rPr>
        <w:t>da</w:t>
      </w:r>
      <w:r w:rsidRPr="004D16C9">
        <w:rPr>
          <w:b/>
          <w:spacing w:val="-9"/>
        </w:rPr>
        <w:t xml:space="preserve"> </w:t>
      </w:r>
      <w:r w:rsidRPr="004D16C9">
        <w:rPr>
          <w:b/>
        </w:rPr>
        <w:t>ANAC</w:t>
      </w:r>
      <w:r w:rsidRPr="004D16C9">
        <w:rPr>
          <w:b/>
          <w:spacing w:val="-1"/>
        </w:rPr>
        <w:t xml:space="preserve"> </w:t>
      </w:r>
      <w:r w:rsidRPr="004D16C9">
        <w:rPr>
          <w:b/>
        </w:rPr>
        <w:t>-</w:t>
      </w:r>
      <w:r w:rsidRPr="004D16C9">
        <w:rPr>
          <w:b/>
          <w:spacing w:val="-8"/>
        </w:rPr>
        <w:t xml:space="preserve"> </w:t>
      </w:r>
      <w:r w:rsidRPr="004D16C9">
        <w:rPr>
          <w:b/>
        </w:rPr>
        <w:t>Delibera</w:t>
      </w:r>
      <w:r w:rsidRPr="004D16C9">
        <w:rPr>
          <w:b/>
          <w:spacing w:val="-8"/>
        </w:rPr>
        <w:t xml:space="preserve"> </w:t>
      </w:r>
      <w:r w:rsidRPr="004D16C9">
        <w:rPr>
          <w:b/>
        </w:rPr>
        <w:t>203</w:t>
      </w:r>
      <w:r w:rsidRPr="004D16C9">
        <w:rPr>
          <w:b/>
          <w:spacing w:val="-7"/>
        </w:rPr>
        <w:t xml:space="preserve"> </w:t>
      </w:r>
      <w:r w:rsidRPr="004D16C9">
        <w:rPr>
          <w:b/>
        </w:rPr>
        <w:t>del</w:t>
      </w:r>
      <w:r w:rsidRPr="004D16C9">
        <w:rPr>
          <w:b/>
          <w:spacing w:val="-7"/>
        </w:rPr>
        <w:t xml:space="preserve"> </w:t>
      </w:r>
      <w:r w:rsidRPr="004D16C9">
        <w:rPr>
          <w:b/>
        </w:rPr>
        <w:t>17</w:t>
      </w:r>
      <w:r w:rsidRPr="004D16C9">
        <w:rPr>
          <w:b/>
          <w:spacing w:val="-7"/>
        </w:rPr>
        <w:t xml:space="preserve"> </w:t>
      </w:r>
      <w:r w:rsidRPr="004D16C9">
        <w:rPr>
          <w:b/>
        </w:rPr>
        <w:t>maggio</w:t>
      </w:r>
      <w:r w:rsidRPr="004D16C9">
        <w:rPr>
          <w:b/>
          <w:spacing w:val="-70"/>
        </w:rPr>
        <w:t xml:space="preserve"> </w:t>
      </w:r>
      <w:r w:rsidRPr="004D16C9">
        <w:rPr>
          <w:b/>
        </w:rPr>
        <w:t>2023:</w:t>
      </w:r>
    </w:p>
    <w:p w:rsidR="00E06DEC" w:rsidRPr="004D16C9" w:rsidRDefault="00E06DEC" w:rsidP="004D16C9">
      <w:pPr>
        <w:jc w:val="center"/>
        <w:rPr>
          <w:b/>
        </w:rPr>
      </w:pPr>
      <w:r w:rsidRPr="004D16C9">
        <w:rPr>
          <w:b/>
        </w:rPr>
        <w:t>ATTIVITA’</w:t>
      </w:r>
    </w:p>
    <w:p w:rsidR="00E06DEC" w:rsidRDefault="00E06DEC">
      <w:pPr>
        <w:rPr>
          <w:color w:val="212121"/>
        </w:rPr>
      </w:pPr>
      <w:r>
        <w:rPr>
          <w:rFonts w:ascii="Arial" w:hAnsi="Arial"/>
          <w:b/>
          <w:color w:val="212121"/>
        </w:rPr>
        <w:t>entro</w:t>
      </w:r>
      <w:r>
        <w:rPr>
          <w:rFonts w:ascii="Arial" w:hAnsi="Arial"/>
          <w:b/>
          <w:color w:val="212121"/>
          <w:spacing w:val="-12"/>
        </w:rPr>
        <w:t xml:space="preserve"> </w:t>
      </w:r>
      <w:r>
        <w:rPr>
          <w:rFonts w:ascii="Arial" w:hAnsi="Arial"/>
          <w:b/>
          <w:color w:val="212121"/>
        </w:rPr>
        <w:t>il</w:t>
      </w:r>
      <w:r>
        <w:rPr>
          <w:rFonts w:ascii="Arial" w:hAnsi="Arial"/>
          <w:b/>
          <w:color w:val="212121"/>
          <w:spacing w:val="-9"/>
        </w:rPr>
        <w:t xml:space="preserve"> </w:t>
      </w:r>
      <w:r>
        <w:rPr>
          <w:rFonts w:ascii="Arial" w:hAnsi="Arial"/>
          <w:b/>
          <w:color w:val="212121"/>
        </w:rPr>
        <w:t>30/6/2023:</w:t>
      </w:r>
      <w:r>
        <w:rPr>
          <w:rFonts w:ascii="Arial" w:hAnsi="Arial"/>
          <w:b/>
          <w:color w:val="212121"/>
          <w:spacing w:val="-8"/>
        </w:rPr>
        <w:t xml:space="preserve"> </w:t>
      </w:r>
      <w:r>
        <w:rPr>
          <w:color w:val="212121"/>
        </w:rPr>
        <w:t>Pubblicazione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Amministrazione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Trasparente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delle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specifiche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categorie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dati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individuate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Consiglio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dell’Autorità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indicate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nella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delibera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203/2023</w:t>
      </w:r>
      <w:r w:rsidR="0020050B">
        <w:rPr>
          <w:color w:val="212121"/>
        </w:rPr>
        <w:t>:</w:t>
      </w:r>
    </w:p>
    <w:p w:rsidR="0020050B" w:rsidRDefault="0020050B">
      <w:pPr>
        <w:rPr>
          <w:rFonts w:ascii="Arial" w:hAnsi="Arial"/>
          <w:b/>
          <w:i/>
          <w:color w:val="212121"/>
        </w:rPr>
      </w:pPr>
      <w:r>
        <w:rPr>
          <w:color w:val="212121"/>
        </w:rPr>
        <w:t>SEZIONI INTERESSATE Anno PRECEDENTE</w:t>
      </w:r>
      <w:r w:rsidR="00E55161">
        <w:rPr>
          <w:color w:val="212121"/>
        </w:rPr>
        <w:t xml:space="preserve"> (OTTOBRE2022)ERANO</w:t>
      </w:r>
      <w:r>
        <w:rPr>
          <w:rFonts w:ascii="Arial" w:hAnsi="Arial"/>
          <w:b/>
          <w:i/>
          <w:color w:val="212121"/>
        </w:rPr>
        <w:t>:</w:t>
      </w:r>
      <w:r>
        <w:rPr>
          <w:rFonts w:ascii="Arial" w:hAnsi="Arial"/>
          <w:b/>
          <w:i/>
          <w:color w:val="212121"/>
          <w:spacing w:val="1"/>
        </w:rPr>
        <w:t xml:space="preserve"> </w:t>
      </w:r>
      <w:r>
        <w:rPr>
          <w:rFonts w:ascii="Arial" w:hAnsi="Arial"/>
          <w:b/>
          <w:i/>
          <w:color w:val="212121"/>
        </w:rPr>
        <w:t>consulenti</w:t>
      </w:r>
      <w:r>
        <w:rPr>
          <w:rFonts w:ascii="Arial" w:hAnsi="Arial"/>
          <w:b/>
          <w:i/>
          <w:color w:val="212121"/>
          <w:spacing w:val="1"/>
        </w:rPr>
        <w:t xml:space="preserve"> </w:t>
      </w:r>
      <w:r>
        <w:rPr>
          <w:rFonts w:ascii="Arial" w:hAnsi="Arial"/>
          <w:b/>
          <w:i/>
          <w:color w:val="212121"/>
        </w:rPr>
        <w:t>e</w:t>
      </w:r>
      <w:r>
        <w:rPr>
          <w:rFonts w:ascii="Arial" w:hAnsi="Arial"/>
          <w:b/>
          <w:i/>
          <w:color w:val="212121"/>
          <w:spacing w:val="1"/>
        </w:rPr>
        <w:t xml:space="preserve"> </w:t>
      </w:r>
      <w:r>
        <w:rPr>
          <w:rFonts w:ascii="Arial" w:hAnsi="Arial"/>
          <w:b/>
          <w:i/>
          <w:color w:val="212121"/>
        </w:rPr>
        <w:t>collaboratori,</w:t>
      </w:r>
      <w:r>
        <w:rPr>
          <w:rFonts w:ascii="Arial" w:hAnsi="Arial"/>
          <w:b/>
          <w:i/>
          <w:color w:val="212121"/>
          <w:spacing w:val="1"/>
        </w:rPr>
        <w:t xml:space="preserve"> </w:t>
      </w:r>
      <w:r>
        <w:rPr>
          <w:rFonts w:ascii="Arial" w:hAnsi="Arial"/>
          <w:b/>
          <w:i/>
          <w:color w:val="212121"/>
        </w:rPr>
        <w:t>pagamenti</w:t>
      </w:r>
      <w:r>
        <w:rPr>
          <w:rFonts w:ascii="Arial" w:hAnsi="Arial"/>
          <w:b/>
          <w:i/>
          <w:color w:val="212121"/>
          <w:spacing w:val="1"/>
        </w:rPr>
        <w:t xml:space="preserve"> </w:t>
      </w:r>
      <w:r>
        <w:rPr>
          <w:rFonts w:ascii="Arial" w:hAnsi="Arial"/>
          <w:b/>
          <w:i/>
          <w:color w:val="212121"/>
        </w:rPr>
        <w:t>dell'amministrazione,</w:t>
      </w:r>
      <w:r>
        <w:rPr>
          <w:rFonts w:ascii="Arial" w:hAnsi="Arial"/>
          <w:b/>
          <w:i/>
          <w:color w:val="212121"/>
          <w:spacing w:val="1"/>
        </w:rPr>
        <w:t xml:space="preserve"> </w:t>
      </w:r>
      <w:r>
        <w:rPr>
          <w:rFonts w:ascii="Arial" w:hAnsi="Arial"/>
          <w:b/>
          <w:i/>
          <w:color w:val="212121"/>
        </w:rPr>
        <w:t>Altri</w:t>
      </w:r>
      <w:r>
        <w:rPr>
          <w:rFonts w:ascii="Arial" w:hAnsi="Arial"/>
          <w:b/>
          <w:i/>
          <w:color w:val="212121"/>
          <w:spacing w:val="1"/>
        </w:rPr>
        <w:t xml:space="preserve"> </w:t>
      </w:r>
      <w:r>
        <w:rPr>
          <w:rFonts w:ascii="Arial" w:hAnsi="Arial"/>
          <w:b/>
          <w:i/>
          <w:color w:val="212121"/>
        </w:rPr>
        <w:t>contenuti</w:t>
      </w:r>
      <w:r>
        <w:rPr>
          <w:rFonts w:ascii="Arial" w:hAnsi="Arial"/>
          <w:b/>
          <w:i/>
          <w:color w:val="212121"/>
          <w:spacing w:val="1"/>
        </w:rPr>
        <w:t xml:space="preserve"> </w:t>
      </w:r>
      <w:r>
        <w:rPr>
          <w:rFonts w:ascii="Arial" w:hAnsi="Arial"/>
          <w:b/>
          <w:i/>
          <w:color w:val="212121"/>
        </w:rPr>
        <w:t>–</w:t>
      </w:r>
      <w:r>
        <w:rPr>
          <w:rFonts w:ascii="Arial" w:hAnsi="Arial"/>
          <w:b/>
          <w:i/>
          <w:color w:val="212121"/>
          <w:spacing w:val="1"/>
        </w:rPr>
        <w:t xml:space="preserve"> </w:t>
      </w:r>
      <w:r>
        <w:rPr>
          <w:rFonts w:ascii="Arial" w:hAnsi="Arial"/>
          <w:b/>
          <w:i/>
          <w:color w:val="212121"/>
        </w:rPr>
        <w:t>Prevenzione</w:t>
      </w:r>
      <w:r>
        <w:rPr>
          <w:rFonts w:ascii="Arial" w:hAnsi="Arial"/>
          <w:b/>
          <w:i/>
          <w:color w:val="212121"/>
          <w:spacing w:val="1"/>
        </w:rPr>
        <w:t xml:space="preserve"> </w:t>
      </w:r>
      <w:r>
        <w:rPr>
          <w:rFonts w:ascii="Arial" w:hAnsi="Arial"/>
          <w:b/>
          <w:i/>
          <w:color w:val="212121"/>
        </w:rPr>
        <w:t>della</w:t>
      </w:r>
      <w:r>
        <w:rPr>
          <w:rFonts w:ascii="Arial" w:hAnsi="Arial"/>
          <w:b/>
          <w:i/>
          <w:color w:val="212121"/>
          <w:spacing w:val="1"/>
        </w:rPr>
        <w:t xml:space="preserve"> </w:t>
      </w:r>
      <w:r>
        <w:rPr>
          <w:rFonts w:ascii="Arial" w:hAnsi="Arial"/>
          <w:b/>
          <w:i/>
          <w:color w:val="212121"/>
        </w:rPr>
        <w:t>corruzione</w:t>
      </w:r>
      <w:r w:rsidR="008D1EE7">
        <w:rPr>
          <w:rFonts w:ascii="Arial" w:hAnsi="Arial"/>
          <w:b/>
          <w:i/>
          <w:color w:val="212121"/>
        </w:rPr>
        <w:t>.</w:t>
      </w:r>
    </w:p>
    <w:p w:rsidR="008D1EE7" w:rsidRDefault="008D1EE7" w:rsidP="008D1EE7">
      <w:pPr>
        <w:pStyle w:val="Corpodeltesto"/>
        <w:spacing w:before="119"/>
        <w:ind w:left="112"/>
        <w:jc w:val="both"/>
      </w:pPr>
      <w:r>
        <w:t>Per</w:t>
      </w:r>
      <w:r>
        <w:rPr>
          <w:spacing w:val="-1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2023,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pubblicazione</w:t>
      </w:r>
      <w:r>
        <w:rPr>
          <w:spacing w:val="-2"/>
        </w:rPr>
        <w:t xml:space="preserve"> </w:t>
      </w:r>
      <w:r w:rsidR="00A41F7B">
        <w:rPr>
          <w:spacing w:val="-2"/>
        </w:rPr>
        <w:t>è INTERESSATA</w:t>
      </w:r>
      <w:r>
        <w:t xml:space="preserve"> sono:</w:t>
      </w:r>
    </w:p>
    <w:p w:rsidR="008D1EE7" w:rsidRDefault="008D1EE7" w:rsidP="008D1EE7">
      <w:pPr>
        <w:pStyle w:val="Paragrafoelenco"/>
        <w:numPr>
          <w:ilvl w:val="0"/>
          <w:numId w:val="1"/>
        </w:numPr>
        <w:tabs>
          <w:tab w:val="left" w:pos="834"/>
        </w:tabs>
        <w:spacing w:before="18" w:line="252" w:lineRule="exact"/>
        <w:ind w:hanging="361"/>
      </w:pPr>
      <w:r>
        <w:rPr>
          <w:color w:val="212121"/>
        </w:rPr>
        <w:t>Disposizioni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generali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(artt.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10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12)</w:t>
      </w:r>
    </w:p>
    <w:p w:rsidR="008D1EE7" w:rsidRDefault="008D1EE7" w:rsidP="008D1EE7">
      <w:pPr>
        <w:pStyle w:val="Paragrafoelenco"/>
        <w:numPr>
          <w:ilvl w:val="0"/>
          <w:numId w:val="1"/>
        </w:numPr>
        <w:tabs>
          <w:tab w:val="left" w:pos="834"/>
        </w:tabs>
        <w:spacing w:line="252" w:lineRule="exact"/>
        <w:ind w:hanging="361"/>
      </w:pPr>
      <w:r>
        <w:rPr>
          <w:color w:val="212121"/>
        </w:rPr>
        <w:t>Personale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(incarichi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conferiti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 autorizzati –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art.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18)</w:t>
      </w:r>
    </w:p>
    <w:p w:rsidR="008D1EE7" w:rsidRDefault="008D1EE7" w:rsidP="008D1EE7">
      <w:pPr>
        <w:pStyle w:val="Paragrafoelenco"/>
        <w:numPr>
          <w:ilvl w:val="0"/>
          <w:numId w:val="1"/>
        </w:numPr>
        <w:tabs>
          <w:tab w:val="left" w:pos="834"/>
        </w:tabs>
        <w:spacing w:line="252" w:lineRule="exact"/>
        <w:ind w:hanging="361"/>
      </w:pPr>
      <w:r>
        <w:rPr>
          <w:color w:val="212121"/>
        </w:rPr>
        <w:t>Bandi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concorso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(art.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19)</w:t>
      </w:r>
    </w:p>
    <w:p w:rsidR="008D1EE7" w:rsidRDefault="008D1EE7" w:rsidP="008D1EE7">
      <w:pPr>
        <w:pStyle w:val="Paragrafoelenco"/>
        <w:numPr>
          <w:ilvl w:val="0"/>
          <w:numId w:val="1"/>
        </w:numPr>
        <w:tabs>
          <w:tab w:val="left" w:pos="834"/>
        </w:tabs>
        <w:spacing w:before="2" w:line="252" w:lineRule="exact"/>
        <w:ind w:hanging="361"/>
      </w:pPr>
      <w:r>
        <w:rPr>
          <w:color w:val="212121"/>
        </w:rPr>
        <w:t>Provvedimenti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(art.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23)</w:t>
      </w:r>
    </w:p>
    <w:p w:rsidR="008D1EE7" w:rsidRDefault="008D1EE7" w:rsidP="008D1EE7">
      <w:pPr>
        <w:pStyle w:val="Paragrafoelenco"/>
        <w:numPr>
          <w:ilvl w:val="0"/>
          <w:numId w:val="1"/>
        </w:numPr>
        <w:tabs>
          <w:tab w:val="left" w:pos="834"/>
        </w:tabs>
        <w:spacing w:line="252" w:lineRule="exact"/>
        <w:ind w:hanging="361"/>
      </w:pPr>
      <w:r>
        <w:rPr>
          <w:color w:val="212121"/>
        </w:rPr>
        <w:t>Bandi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gara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contratti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(art.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37)</w:t>
      </w:r>
    </w:p>
    <w:p w:rsidR="008D1EE7" w:rsidRDefault="008D1EE7" w:rsidP="008D1EE7">
      <w:pPr>
        <w:pStyle w:val="Paragrafoelenco"/>
        <w:numPr>
          <w:ilvl w:val="0"/>
          <w:numId w:val="1"/>
        </w:numPr>
        <w:tabs>
          <w:tab w:val="left" w:pos="834"/>
        </w:tabs>
        <w:spacing w:before="1" w:line="252" w:lineRule="exact"/>
        <w:ind w:hanging="361"/>
      </w:pPr>
      <w:r>
        <w:rPr>
          <w:color w:val="212121"/>
        </w:rPr>
        <w:t>Bilanci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(art.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29)</w:t>
      </w:r>
    </w:p>
    <w:p w:rsidR="008D1EE7" w:rsidRDefault="008D1EE7" w:rsidP="008D1EE7">
      <w:pPr>
        <w:pStyle w:val="Paragrafoelenco"/>
        <w:numPr>
          <w:ilvl w:val="0"/>
          <w:numId w:val="1"/>
        </w:numPr>
        <w:tabs>
          <w:tab w:val="left" w:pos="834"/>
        </w:tabs>
        <w:spacing w:line="252" w:lineRule="exact"/>
        <w:ind w:hanging="361"/>
      </w:pPr>
      <w:r>
        <w:rPr>
          <w:color w:val="212121"/>
        </w:rPr>
        <w:t>Opere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pubbliche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(art. 38)</w:t>
      </w:r>
    </w:p>
    <w:p w:rsidR="008D1EE7" w:rsidRDefault="008D1EE7" w:rsidP="008D1EE7">
      <w:pPr>
        <w:pStyle w:val="Paragrafoelenco"/>
        <w:numPr>
          <w:ilvl w:val="0"/>
          <w:numId w:val="1"/>
        </w:numPr>
        <w:tabs>
          <w:tab w:val="left" w:pos="834"/>
        </w:tabs>
        <w:spacing w:line="252" w:lineRule="exact"/>
        <w:ind w:hanging="361"/>
      </w:pPr>
      <w:r>
        <w:rPr>
          <w:color w:val="212121"/>
        </w:rPr>
        <w:t>Altri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contenuti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Registro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degli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accessi</w:t>
      </w:r>
      <w:r>
        <w:rPr>
          <w:color w:val="212121"/>
          <w:spacing w:val="-5"/>
        </w:rPr>
        <w:t xml:space="preserve"> </w:t>
      </w:r>
    </w:p>
    <w:p w:rsidR="008D1EE7" w:rsidRDefault="008D1EE7" w:rsidP="008D1EE7">
      <w:pPr>
        <w:pStyle w:val="Paragrafoelenco"/>
        <w:numPr>
          <w:ilvl w:val="0"/>
          <w:numId w:val="1"/>
        </w:numPr>
        <w:tabs>
          <w:tab w:val="left" w:pos="834"/>
        </w:tabs>
        <w:spacing w:before="2"/>
        <w:ind w:right="738"/>
      </w:pPr>
      <w:r>
        <w:rPr>
          <w:color w:val="212121"/>
        </w:rPr>
        <w:t>Altri contenuti – Prevenzione della corruzione (art. 10 d. Lgs 33/2013, art. 18, co. 5, D. Lgs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39/2013,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190/2012)</w:t>
      </w:r>
    </w:p>
    <w:p w:rsidR="008D1EE7" w:rsidRDefault="008D1EE7">
      <w:pPr>
        <w:rPr>
          <w:color w:val="212121"/>
        </w:rPr>
      </w:pPr>
    </w:p>
    <w:p w:rsidR="00A41F7B" w:rsidRDefault="00A41F7B">
      <w:pPr>
        <w:rPr>
          <w:color w:val="212121"/>
        </w:rPr>
      </w:pPr>
    </w:p>
    <w:p w:rsidR="00A41F7B" w:rsidRDefault="00A41F7B" w:rsidP="00A41F7B">
      <w:pPr>
        <w:pStyle w:val="Paragrafoelenco"/>
        <w:numPr>
          <w:ilvl w:val="0"/>
          <w:numId w:val="2"/>
        </w:numPr>
        <w:tabs>
          <w:tab w:val="left" w:pos="834"/>
        </w:tabs>
        <w:spacing w:line="261" w:lineRule="auto"/>
        <w:ind w:right="611"/>
        <w:jc w:val="both"/>
        <w:rPr>
          <w:rFonts w:ascii="Wingdings" w:hAnsi="Wingdings"/>
          <w:color w:val="212121"/>
        </w:rPr>
      </w:pPr>
      <w:r>
        <w:rPr>
          <w:rFonts w:ascii="Arial" w:hAnsi="Arial"/>
          <w:b/>
          <w:color w:val="212121"/>
        </w:rPr>
        <w:t>entro</w:t>
      </w:r>
      <w:r>
        <w:rPr>
          <w:rFonts w:ascii="Arial" w:hAnsi="Arial"/>
          <w:b/>
          <w:color w:val="212121"/>
          <w:spacing w:val="1"/>
        </w:rPr>
        <w:t xml:space="preserve"> </w:t>
      </w:r>
      <w:r>
        <w:rPr>
          <w:rFonts w:ascii="Arial" w:hAnsi="Arial"/>
          <w:b/>
          <w:color w:val="212121"/>
        </w:rPr>
        <w:t>il</w:t>
      </w:r>
      <w:r>
        <w:rPr>
          <w:rFonts w:ascii="Arial" w:hAnsi="Arial"/>
          <w:b/>
          <w:color w:val="212121"/>
          <w:spacing w:val="1"/>
        </w:rPr>
        <w:t xml:space="preserve"> </w:t>
      </w:r>
      <w:r>
        <w:rPr>
          <w:rFonts w:ascii="Arial" w:hAnsi="Arial"/>
          <w:b/>
          <w:color w:val="212121"/>
        </w:rPr>
        <w:t>31/7/2023:</w:t>
      </w:r>
      <w:r>
        <w:rPr>
          <w:rFonts w:ascii="Arial" w:hAnsi="Arial"/>
          <w:b/>
          <w:color w:val="212121"/>
          <w:spacing w:val="1"/>
        </w:rPr>
        <w:t xml:space="preserve"> </w:t>
      </w:r>
      <w:r>
        <w:rPr>
          <w:color w:val="212121"/>
        </w:rPr>
        <w:t>Pubblicazione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Amministrazione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Trasparente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dell’</w:t>
      </w:r>
      <w:r>
        <w:t>attestazione</w:t>
      </w:r>
      <w:r>
        <w:rPr>
          <w:spacing w:val="1"/>
        </w:rPr>
        <w:t xml:space="preserve"> </w:t>
      </w:r>
      <w:r>
        <w:t xml:space="preserve">dell’assolvimento degli obblighi di pubblicazione </w:t>
      </w:r>
      <w:r>
        <w:rPr>
          <w:color w:val="212121"/>
        </w:rPr>
        <w:t>al 30 giugno 2023 completa della scheda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delle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verifiche di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rilevazione.</w:t>
      </w:r>
    </w:p>
    <w:p w:rsidR="0092680A" w:rsidRPr="0092680A" w:rsidRDefault="0092680A" w:rsidP="00B3181E">
      <w:pPr>
        <w:pStyle w:val="Paragrafoelenco"/>
        <w:spacing w:before="75" w:line="259" w:lineRule="auto"/>
        <w:ind w:right="609" w:firstLine="0"/>
        <w:jc w:val="both"/>
        <w:rPr>
          <w:b/>
        </w:rPr>
      </w:pPr>
      <w:r w:rsidRPr="0092680A">
        <w:rPr>
          <w:color w:val="212121"/>
        </w:rPr>
        <w:t>la delibera ANAC</w:t>
      </w:r>
      <w:r w:rsidR="001A33C9">
        <w:rPr>
          <w:color w:val="212121"/>
        </w:rPr>
        <w:t>,</w:t>
      </w:r>
      <w:r w:rsidRPr="0092680A">
        <w:rPr>
          <w:color w:val="212121"/>
        </w:rPr>
        <w:t xml:space="preserve"> </w:t>
      </w:r>
      <w:r w:rsidR="00B3181E">
        <w:rPr>
          <w:color w:val="212121"/>
        </w:rPr>
        <w:t>PER LE SCUOLE</w:t>
      </w:r>
      <w:r w:rsidR="001A33C9">
        <w:rPr>
          <w:color w:val="212121"/>
        </w:rPr>
        <w:t>,</w:t>
      </w:r>
      <w:r w:rsidR="00B3181E">
        <w:rPr>
          <w:color w:val="212121"/>
        </w:rPr>
        <w:t xml:space="preserve"> </w:t>
      </w:r>
      <w:r w:rsidRPr="0092680A">
        <w:rPr>
          <w:color w:val="212121"/>
        </w:rPr>
        <w:t>però cita l’art. 1, comma 562, della legge 29</w:t>
      </w:r>
      <w:r w:rsidRPr="0092680A">
        <w:rPr>
          <w:color w:val="212121"/>
          <w:spacing w:val="1"/>
        </w:rPr>
        <w:t xml:space="preserve"> </w:t>
      </w:r>
      <w:r w:rsidRPr="0092680A">
        <w:rPr>
          <w:color w:val="212121"/>
        </w:rPr>
        <w:t xml:space="preserve">dicembre 2022, n. 179, (legge di bilancio per il 2023) che stabilisce che </w:t>
      </w:r>
      <w:r w:rsidRPr="0092680A">
        <w:rPr>
          <w:rFonts w:ascii="Arial" w:hAnsi="Arial"/>
          <w:i/>
          <w:color w:val="212121"/>
        </w:rPr>
        <w:t>“Le attribuzioni previste</w:t>
      </w:r>
      <w:r w:rsidRPr="0092680A">
        <w:rPr>
          <w:rFonts w:ascii="Arial" w:hAnsi="Arial"/>
          <w:i/>
          <w:color w:val="212121"/>
          <w:spacing w:val="1"/>
        </w:rPr>
        <w:t xml:space="preserve"> </w:t>
      </w:r>
      <w:r w:rsidRPr="0092680A">
        <w:rPr>
          <w:rFonts w:ascii="Arial" w:hAnsi="Arial"/>
          <w:i/>
          <w:color w:val="212121"/>
        </w:rPr>
        <w:t>dall'articolo</w:t>
      </w:r>
      <w:r w:rsidRPr="0092680A">
        <w:rPr>
          <w:rFonts w:ascii="Arial" w:hAnsi="Arial"/>
          <w:i/>
          <w:color w:val="212121"/>
          <w:spacing w:val="-11"/>
        </w:rPr>
        <w:t xml:space="preserve"> </w:t>
      </w:r>
      <w:r w:rsidRPr="0092680A">
        <w:rPr>
          <w:rFonts w:ascii="Arial" w:hAnsi="Arial"/>
          <w:i/>
          <w:color w:val="212121"/>
        </w:rPr>
        <w:t>14,</w:t>
      </w:r>
      <w:r w:rsidRPr="0092680A">
        <w:rPr>
          <w:rFonts w:ascii="Arial" w:hAnsi="Arial"/>
          <w:i/>
          <w:color w:val="212121"/>
          <w:spacing w:val="-12"/>
        </w:rPr>
        <w:t xml:space="preserve"> </w:t>
      </w:r>
      <w:r w:rsidRPr="0092680A">
        <w:rPr>
          <w:rFonts w:ascii="Arial" w:hAnsi="Arial"/>
          <w:i/>
          <w:color w:val="212121"/>
        </w:rPr>
        <w:t>comma</w:t>
      </w:r>
      <w:r w:rsidRPr="0092680A">
        <w:rPr>
          <w:rFonts w:ascii="Arial" w:hAnsi="Arial"/>
          <w:i/>
          <w:color w:val="212121"/>
          <w:spacing w:val="-10"/>
        </w:rPr>
        <w:t xml:space="preserve"> </w:t>
      </w:r>
      <w:r w:rsidRPr="0092680A">
        <w:rPr>
          <w:rFonts w:ascii="Arial" w:hAnsi="Arial"/>
          <w:i/>
          <w:color w:val="212121"/>
        </w:rPr>
        <w:t>4,</w:t>
      </w:r>
      <w:r w:rsidRPr="0092680A">
        <w:rPr>
          <w:rFonts w:ascii="Arial" w:hAnsi="Arial"/>
          <w:i/>
          <w:color w:val="212121"/>
          <w:spacing w:val="-10"/>
        </w:rPr>
        <w:t xml:space="preserve"> </w:t>
      </w:r>
      <w:r w:rsidRPr="0092680A">
        <w:rPr>
          <w:rFonts w:ascii="Arial" w:hAnsi="Arial"/>
          <w:i/>
          <w:color w:val="212121"/>
        </w:rPr>
        <w:t>lettera</w:t>
      </w:r>
      <w:r w:rsidRPr="0092680A">
        <w:rPr>
          <w:rFonts w:ascii="Arial" w:hAnsi="Arial"/>
          <w:i/>
          <w:color w:val="212121"/>
          <w:spacing w:val="-13"/>
        </w:rPr>
        <w:t xml:space="preserve"> </w:t>
      </w:r>
      <w:r w:rsidRPr="0092680A">
        <w:rPr>
          <w:rFonts w:ascii="Arial" w:hAnsi="Arial"/>
          <w:i/>
          <w:color w:val="212121"/>
        </w:rPr>
        <w:t>g),</w:t>
      </w:r>
      <w:r w:rsidRPr="0092680A">
        <w:rPr>
          <w:rFonts w:ascii="Arial" w:hAnsi="Arial"/>
          <w:i/>
          <w:color w:val="212121"/>
          <w:spacing w:val="-9"/>
        </w:rPr>
        <w:t xml:space="preserve"> </w:t>
      </w:r>
      <w:r w:rsidRPr="0092680A">
        <w:rPr>
          <w:rFonts w:ascii="Arial" w:hAnsi="Arial"/>
          <w:i/>
          <w:color w:val="212121"/>
        </w:rPr>
        <w:t>del</w:t>
      </w:r>
      <w:r w:rsidRPr="0092680A">
        <w:rPr>
          <w:rFonts w:ascii="Arial" w:hAnsi="Arial"/>
          <w:i/>
          <w:color w:val="212121"/>
          <w:spacing w:val="-12"/>
        </w:rPr>
        <w:t xml:space="preserve"> </w:t>
      </w:r>
      <w:r w:rsidRPr="0092680A">
        <w:rPr>
          <w:rFonts w:ascii="Arial" w:hAnsi="Arial"/>
          <w:i/>
          <w:color w:val="212121"/>
        </w:rPr>
        <w:t>decreto</w:t>
      </w:r>
      <w:r w:rsidRPr="0092680A">
        <w:rPr>
          <w:rFonts w:ascii="Arial" w:hAnsi="Arial"/>
          <w:i/>
          <w:color w:val="212121"/>
          <w:spacing w:val="-12"/>
        </w:rPr>
        <w:t xml:space="preserve"> </w:t>
      </w:r>
      <w:r w:rsidRPr="0092680A">
        <w:rPr>
          <w:rFonts w:ascii="Arial" w:hAnsi="Arial"/>
          <w:i/>
          <w:color w:val="212121"/>
        </w:rPr>
        <w:t>legislativo</w:t>
      </w:r>
      <w:r w:rsidRPr="0092680A">
        <w:rPr>
          <w:rFonts w:ascii="Arial" w:hAnsi="Arial"/>
          <w:i/>
          <w:color w:val="212121"/>
          <w:spacing w:val="-12"/>
        </w:rPr>
        <w:t xml:space="preserve"> </w:t>
      </w:r>
      <w:r w:rsidRPr="0092680A">
        <w:rPr>
          <w:rFonts w:ascii="Arial" w:hAnsi="Arial"/>
          <w:i/>
          <w:color w:val="212121"/>
        </w:rPr>
        <w:t>27</w:t>
      </w:r>
      <w:r w:rsidRPr="0092680A">
        <w:rPr>
          <w:rFonts w:ascii="Arial" w:hAnsi="Arial"/>
          <w:i/>
          <w:color w:val="212121"/>
          <w:spacing w:val="-11"/>
        </w:rPr>
        <w:t xml:space="preserve"> </w:t>
      </w:r>
      <w:r w:rsidRPr="0092680A">
        <w:rPr>
          <w:rFonts w:ascii="Arial" w:hAnsi="Arial"/>
          <w:i/>
          <w:color w:val="212121"/>
        </w:rPr>
        <w:t>ottobre</w:t>
      </w:r>
      <w:r w:rsidRPr="0092680A">
        <w:rPr>
          <w:rFonts w:ascii="Arial" w:hAnsi="Arial"/>
          <w:i/>
          <w:color w:val="212121"/>
          <w:spacing w:val="-14"/>
        </w:rPr>
        <w:t xml:space="preserve"> </w:t>
      </w:r>
      <w:r w:rsidRPr="0092680A">
        <w:rPr>
          <w:rFonts w:ascii="Arial" w:hAnsi="Arial"/>
          <w:i/>
          <w:color w:val="212121"/>
        </w:rPr>
        <w:t>2009,</w:t>
      </w:r>
      <w:r w:rsidRPr="0092680A">
        <w:rPr>
          <w:rFonts w:ascii="Arial" w:hAnsi="Arial"/>
          <w:i/>
          <w:color w:val="212121"/>
          <w:spacing w:val="-12"/>
        </w:rPr>
        <w:t xml:space="preserve"> </w:t>
      </w:r>
      <w:r w:rsidRPr="0092680A">
        <w:rPr>
          <w:rFonts w:ascii="Arial" w:hAnsi="Arial"/>
          <w:i/>
          <w:color w:val="212121"/>
        </w:rPr>
        <w:t>n.</w:t>
      </w:r>
      <w:r w:rsidRPr="0092680A">
        <w:rPr>
          <w:rFonts w:ascii="Arial" w:hAnsi="Arial"/>
          <w:i/>
          <w:color w:val="212121"/>
          <w:spacing w:val="-9"/>
        </w:rPr>
        <w:t xml:space="preserve"> </w:t>
      </w:r>
      <w:r w:rsidRPr="0092680A">
        <w:rPr>
          <w:rFonts w:ascii="Arial" w:hAnsi="Arial"/>
          <w:i/>
          <w:color w:val="212121"/>
        </w:rPr>
        <w:t>150,</w:t>
      </w:r>
      <w:r w:rsidRPr="0092680A">
        <w:rPr>
          <w:rFonts w:ascii="Arial" w:hAnsi="Arial"/>
          <w:i/>
          <w:color w:val="212121"/>
          <w:spacing w:val="-8"/>
        </w:rPr>
        <w:t xml:space="preserve"> </w:t>
      </w:r>
      <w:r w:rsidRPr="0092680A">
        <w:rPr>
          <w:rFonts w:ascii="Arial" w:hAnsi="Arial"/>
          <w:i/>
          <w:color w:val="212121"/>
        </w:rPr>
        <w:t>(ndr:</w:t>
      </w:r>
      <w:r w:rsidRPr="0092680A">
        <w:rPr>
          <w:rFonts w:ascii="Arial" w:hAnsi="Arial"/>
          <w:i/>
          <w:color w:val="212121"/>
          <w:spacing w:val="-10"/>
        </w:rPr>
        <w:t xml:space="preserve"> </w:t>
      </w:r>
      <w:r w:rsidRPr="0092680A">
        <w:rPr>
          <w:rFonts w:ascii="Arial" w:hAnsi="Arial"/>
          <w:i/>
          <w:color w:val="212121"/>
        </w:rPr>
        <w:t>promozione</w:t>
      </w:r>
      <w:r w:rsidRPr="0092680A">
        <w:rPr>
          <w:rFonts w:ascii="Arial" w:hAnsi="Arial"/>
          <w:i/>
          <w:color w:val="212121"/>
          <w:spacing w:val="-58"/>
        </w:rPr>
        <w:t xml:space="preserve"> </w:t>
      </w:r>
      <w:r w:rsidRPr="0092680A">
        <w:rPr>
          <w:rFonts w:ascii="Arial" w:hAnsi="Arial"/>
          <w:i/>
          <w:color w:val="212121"/>
        </w:rPr>
        <w:t>ed attestazione dell'assolvimento degli obblighi relativi alla trasparenza e all'integrità) sono svolte,</w:t>
      </w:r>
      <w:r w:rsidRPr="0092680A">
        <w:rPr>
          <w:rFonts w:ascii="Arial" w:hAnsi="Arial"/>
          <w:i/>
          <w:color w:val="212121"/>
          <w:spacing w:val="1"/>
        </w:rPr>
        <w:t xml:space="preserve"> </w:t>
      </w:r>
      <w:r w:rsidRPr="0092680A">
        <w:rPr>
          <w:rFonts w:ascii="Arial" w:hAnsi="Arial"/>
          <w:b/>
          <w:i/>
          <w:color w:val="212121"/>
        </w:rPr>
        <w:t>presso</w:t>
      </w:r>
      <w:r w:rsidRPr="0092680A">
        <w:rPr>
          <w:rFonts w:ascii="Arial" w:hAnsi="Arial"/>
          <w:b/>
          <w:i/>
          <w:color w:val="212121"/>
          <w:spacing w:val="-1"/>
        </w:rPr>
        <w:t xml:space="preserve"> </w:t>
      </w:r>
      <w:r w:rsidRPr="0092680A">
        <w:rPr>
          <w:rFonts w:ascii="Arial" w:hAnsi="Arial"/>
          <w:b/>
          <w:i/>
          <w:color w:val="212121"/>
        </w:rPr>
        <w:t>le</w:t>
      </w:r>
      <w:r w:rsidRPr="0092680A">
        <w:rPr>
          <w:rFonts w:ascii="Arial" w:hAnsi="Arial"/>
          <w:b/>
          <w:i/>
          <w:color w:val="212121"/>
          <w:spacing w:val="-2"/>
        </w:rPr>
        <w:t xml:space="preserve"> </w:t>
      </w:r>
      <w:r w:rsidRPr="0092680A">
        <w:rPr>
          <w:rFonts w:ascii="Arial" w:hAnsi="Arial"/>
          <w:b/>
          <w:i/>
          <w:color w:val="212121"/>
        </w:rPr>
        <w:t>istituzioni scolastiche,</w:t>
      </w:r>
      <w:r w:rsidRPr="0092680A">
        <w:rPr>
          <w:rFonts w:ascii="Arial" w:hAnsi="Arial"/>
          <w:b/>
          <w:i/>
          <w:color w:val="212121"/>
          <w:spacing w:val="-1"/>
        </w:rPr>
        <w:t xml:space="preserve"> </w:t>
      </w:r>
      <w:r w:rsidRPr="0092680A">
        <w:rPr>
          <w:rFonts w:ascii="Arial" w:hAnsi="Arial"/>
          <w:b/>
          <w:i/>
          <w:color w:val="212121"/>
        </w:rPr>
        <w:t>dai</w:t>
      </w:r>
      <w:r w:rsidRPr="0092680A">
        <w:rPr>
          <w:rFonts w:ascii="Arial" w:hAnsi="Arial"/>
          <w:b/>
          <w:i/>
          <w:color w:val="212121"/>
          <w:spacing w:val="-1"/>
        </w:rPr>
        <w:t xml:space="preserve"> </w:t>
      </w:r>
      <w:r w:rsidRPr="0092680A">
        <w:rPr>
          <w:rFonts w:ascii="Arial" w:hAnsi="Arial"/>
          <w:b/>
          <w:i/>
          <w:color w:val="212121"/>
        </w:rPr>
        <w:t>revisori dei conti”</w:t>
      </w:r>
      <w:r w:rsidRPr="0092680A">
        <w:rPr>
          <w:b/>
          <w:color w:val="212121"/>
        </w:rPr>
        <w:t>.</w:t>
      </w:r>
    </w:p>
    <w:p w:rsidR="00A41F7B" w:rsidRDefault="00A41F7B">
      <w:pPr>
        <w:rPr>
          <w:color w:val="212121"/>
        </w:rPr>
      </w:pPr>
    </w:p>
    <w:p w:rsidR="00E55161" w:rsidRDefault="00995F6A">
      <w:r>
        <w:rPr>
          <w:color w:val="212121"/>
        </w:rPr>
        <w:t>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documenti</w:t>
      </w:r>
      <w:r>
        <w:rPr>
          <w:color w:val="212121"/>
          <w:spacing w:val="1"/>
        </w:rPr>
        <w:t xml:space="preserve"> PRODOTTI DAI REVISORI </w:t>
      </w:r>
      <w:r>
        <w:rPr>
          <w:color w:val="212121"/>
        </w:rPr>
        <w:t>dovranno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essere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comunicati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dal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revisore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dei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conti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al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dirigente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scolastico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che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dovrà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provvedere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alla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loro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pubblicazione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Amministrazione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Trasparente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nella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sezione</w:t>
      </w:r>
      <w:r>
        <w:rPr>
          <w:color w:val="212121"/>
          <w:spacing w:val="1"/>
        </w:rPr>
        <w:t xml:space="preserve"> </w:t>
      </w:r>
      <w:r>
        <w:rPr>
          <w:rFonts w:ascii="Arial" w:hAnsi="Arial"/>
          <w:b/>
          <w:i/>
          <w:color w:val="212121"/>
        </w:rPr>
        <w:t>“Controlli</w:t>
      </w:r>
      <w:r>
        <w:rPr>
          <w:rFonts w:ascii="Arial" w:hAnsi="Arial"/>
          <w:b/>
          <w:i/>
          <w:color w:val="212121"/>
          <w:spacing w:val="1"/>
        </w:rPr>
        <w:t xml:space="preserve"> </w:t>
      </w:r>
      <w:r>
        <w:rPr>
          <w:rFonts w:ascii="Arial" w:hAnsi="Arial"/>
          <w:b/>
          <w:i/>
          <w:color w:val="212121"/>
        </w:rPr>
        <w:t>e</w:t>
      </w:r>
      <w:r>
        <w:rPr>
          <w:rFonts w:ascii="Arial" w:hAnsi="Arial"/>
          <w:b/>
          <w:i/>
          <w:color w:val="212121"/>
          <w:spacing w:val="1"/>
        </w:rPr>
        <w:t xml:space="preserve"> </w:t>
      </w:r>
      <w:r>
        <w:rPr>
          <w:rFonts w:ascii="Arial" w:hAnsi="Arial"/>
          <w:b/>
          <w:i/>
          <w:color w:val="212121"/>
        </w:rPr>
        <w:t>rilievi</w:t>
      </w:r>
      <w:r>
        <w:rPr>
          <w:rFonts w:ascii="Arial" w:hAnsi="Arial"/>
          <w:b/>
          <w:i/>
          <w:color w:val="212121"/>
          <w:spacing w:val="1"/>
        </w:rPr>
        <w:t xml:space="preserve"> </w:t>
      </w:r>
      <w:r>
        <w:rPr>
          <w:rFonts w:ascii="Arial" w:hAnsi="Arial"/>
          <w:b/>
          <w:i/>
          <w:color w:val="212121"/>
        </w:rPr>
        <w:t>sull’amministrazione</w:t>
      </w:r>
      <w:r>
        <w:rPr>
          <w:rFonts w:ascii="Arial" w:hAnsi="Arial"/>
          <w:b/>
          <w:i/>
          <w:color w:val="212121"/>
          <w:spacing w:val="1"/>
        </w:rPr>
        <w:t xml:space="preserve"> </w:t>
      </w:r>
      <w:r>
        <w:rPr>
          <w:rFonts w:ascii="Arial" w:hAnsi="Arial"/>
          <w:b/>
          <w:i/>
          <w:color w:val="212121"/>
        </w:rPr>
        <w:t>/</w:t>
      </w:r>
      <w:r>
        <w:rPr>
          <w:rFonts w:ascii="Arial" w:hAnsi="Arial"/>
          <w:b/>
          <w:i/>
          <w:color w:val="212121"/>
          <w:spacing w:val="1"/>
        </w:rPr>
        <w:t xml:space="preserve"> </w:t>
      </w:r>
      <w:r>
        <w:rPr>
          <w:rFonts w:ascii="Arial" w:hAnsi="Arial"/>
          <w:b/>
          <w:i/>
          <w:color w:val="212121"/>
        </w:rPr>
        <w:t>Organismi indipendenti di valutazione, nuclei di valutazione o altri organismi con funzioni</w:t>
      </w:r>
      <w:r>
        <w:rPr>
          <w:rFonts w:ascii="Arial" w:hAnsi="Arial"/>
          <w:b/>
          <w:i/>
          <w:color w:val="212121"/>
          <w:spacing w:val="1"/>
        </w:rPr>
        <w:t xml:space="preserve"> </w:t>
      </w:r>
      <w:r>
        <w:rPr>
          <w:rFonts w:ascii="Arial" w:hAnsi="Arial"/>
          <w:b/>
          <w:i/>
          <w:color w:val="212121"/>
        </w:rPr>
        <w:t>analoghe / Attestazione dell'OIV o di altra struttura analoga nell’assolvimento degli obblighi</w:t>
      </w:r>
      <w:r>
        <w:rPr>
          <w:rFonts w:ascii="Arial" w:hAnsi="Arial"/>
          <w:b/>
          <w:i/>
          <w:color w:val="212121"/>
          <w:spacing w:val="1"/>
        </w:rPr>
        <w:t xml:space="preserve"> </w:t>
      </w:r>
      <w:r>
        <w:rPr>
          <w:rFonts w:ascii="Arial" w:hAnsi="Arial"/>
          <w:b/>
          <w:i/>
          <w:color w:val="212121"/>
        </w:rPr>
        <w:t>di</w:t>
      </w:r>
      <w:r>
        <w:rPr>
          <w:rFonts w:ascii="Arial" w:hAnsi="Arial"/>
          <w:b/>
          <w:i/>
          <w:color w:val="212121"/>
          <w:spacing w:val="-7"/>
        </w:rPr>
        <w:t xml:space="preserve"> </w:t>
      </w:r>
      <w:r>
        <w:rPr>
          <w:rFonts w:ascii="Arial" w:hAnsi="Arial"/>
          <w:b/>
          <w:i/>
          <w:color w:val="212121"/>
        </w:rPr>
        <w:t>pubblicazione”</w:t>
      </w:r>
      <w:r>
        <w:rPr>
          <w:rFonts w:ascii="Arial" w:hAnsi="Arial"/>
          <w:b/>
          <w:i/>
          <w:color w:val="212121"/>
          <w:spacing w:val="-8"/>
        </w:rPr>
        <w:t xml:space="preserve"> </w:t>
      </w:r>
      <w:r>
        <w:rPr>
          <w:color w:val="212121"/>
        </w:rPr>
        <w:t>entro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6"/>
        </w:rPr>
        <w:t xml:space="preserve"> </w:t>
      </w:r>
      <w:r>
        <w:rPr>
          <w:rFonts w:ascii="Arial" w:hAnsi="Arial"/>
          <w:b/>
          <w:color w:val="212121"/>
        </w:rPr>
        <w:t>31</w:t>
      </w:r>
      <w:r>
        <w:rPr>
          <w:rFonts w:ascii="Arial" w:hAnsi="Arial"/>
          <w:b/>
          <w:color w:val="212121"/>
          <w:spacing w:val="-7"/>
        </w:rPr>
        <w:t xml:space="preserve"> </w:t>
      </w:r>
      <w:r>
        <w:rPr>
          <w:rFonts w:ascii="Arial" w:hAnsi="Arial"/>
          <w:b/>
          <w:color w:val="212121"/>
        </w:rPr>
        <w:t>luglio</w:t>
      </w:r>
      <w:r>
        <w:rPr>
          <w:rFonts w:ascii="Arial" w:hAnsi="Arial"/>
          <w:b/>
          <w:color w:val="212121"/>
          <w:spacing w:val="-7"/>
        </w:rPr>
        <w:t xml:space="preserve"> </w:t>
      </w:r>
      <w:r>
        <w:rPr>
          <w:rFonts w:ascii="Arial" w:hAnsi="Arial"/>
          <w:b/>
          <w:color w:val="212121"/>
        </w:rPr>
        <w:t>2023</w:t>
      </w:r>
    </w:p>
    <w:sectPr w:rsidR="00E55161" w:rsidSect="003809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14F"/>
    <w:multiLevelType w:val="hybridMultilevel"/>
    <w:tmpl w:val="9A308C76"/>
    <w:lvl w:ilvl="0" w:tplc="F19CB22A">
      <w:numFmt w:val="bullet"/>
      <w:lvlText w:val="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1" w:tplc="6D8C2A88">
      <w:numFmt w:val="bullet"/>
      <w:lvlText w:val="–"/>
      <w:lvlJc w:val="left"/>
      <w:pPr>
        <w:ind w:left="1018" w:hanging="185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1780FE22">
      <w:numFmt w:val="bullet"/>
      <w:lvlText w:val="•"/>
      <w:lvlJc w:val="left"/>
      <w:pPr>
        <w:ind w:left="2058" w:hanging="185"/>
      </w:pPr>
      <w:rPr>
        <w:rFonts w:hint="default"/>
        <w:lang w:val="it-IT" w:eastAsia="en-US" w:bidi="ar-SA"/>
      </w:rPr>
    </w:lvl>
    <w:lvl w:ilvl="3" w:tplc="EF3A0CF8">
      <w:numFmt w:val="bullet"/>
      <w:lvlText w:val="•"/>
      <w:lvlJc w:val="left"/>
      <w:pPr>
        <w:ind w:left="3096" w:hanging="185"/>
      </w:pPr>
      <w:rPr>
        <w:rFonts w:hint="default"/>
        <w:lang w:val="it-IT" w:eastAsia="en-US" w:bidi="ar-SA"/>
      </w:rPr>
    </w:lvl>
    <w:lvl w:ilvl="4" w:tplc="021437B0">
      <w:numFmt w:val="bullet"/>
      <w:lvlText w:val="•"/>
      <w:lvlJc w:val="left"/>
      <w:pPr>
        <w:ind w:left="4135" w:hanging="185"/>
      </w:pPr>
      <w:rPr>
        <w:rFonts w:hint="default"/>
        <w:lang w:val="it-IT" w:eastAsia="en-US" w:bidi="ar-SA"/>
      </w:rPr>
    </w:lvl>
    <w:lvl w:ilvl="5" w:tplc="B42804BE">
      <w:numFmt w:val="bullet"/>
      <w:lvlText w:val="•"/>
      <w:lvlJc w:val="left"/>
      <w:pPr>
        <w:ind w:left="5173" w:hanging="185"/>
      </w:pPr>
      <w:rPr>
        <w:rFonts w:hint="default"/>
        <w:lang w:val="it-IT" w:eastAsia="en-US" w:bidi="ar-SA"/>
      </w:rPr>
    </w:lvl>
    <w:lvl w:ilvl="6" w:tplc="2CDC3DD0">
      <w:numFmt w:val="bullet"/>
      <w:lvlText w:val="•"/>
      <w:lvlJc w:val="left"/>
      <w:pPr>
        <w:ind w:left="6212" w:hanging="185"/>
      </w:pPr>
      <w:rPr>
        <w:rFonts w:hint="default"/>
        <w:lang w:val="it-IT" w:eastAsia="en-US" w:bidi="ar-SA"/>
      </w:rPr>
    </w:lvl>
    <w:lvl w:ilvl="7" w:tplc="E6E8F632">
      <w:numFmt w:val="bullet"/>
      <w:lvlText w:val="•"/>
      <w:lvlJc w:val="left"/>
      <w:pPr>
        <w:ind w:left="7250" w:hanging="185"/>
      </w:pPr>
      <w:rPr>
        <w:rFonts w:hint="default"/>
        <w:lang w:val="it-IT" w:eastAsia="en-US" w:bidi="ar-SA"/>
      </w:rPr>
    </w:lvl>
    <w:lvl w:ilvl="8" w:tplc="7734A5AC">
      <w:numFmt w:val="bullet"/>
      <w:lvlText w:val="•"/>
      <w:lvlJc w:val="left"/>
      <w:pPr>
        <w:ind w:left="8289" w:hanging="185"/>
      </w:pPr>
      <w:rPr>
        <w:rFonts w:hint="default"/>
        <w:lang w:val="it-IT" w:eastAsia="en-US" w:bidi="ar-SA"/>
      </w:rPr>
    </w:lvl>
  </w:abstractNum>
  <w:abstractNum w:abstractNumId="1">
    <w:nsid w:val="5F481251"/>
    <w:multiLevelType w:val="hybridMultilevel"/>
    <w:tmpl w:val="CAB4DB12"/>
    <w:lvl w:ilvl="0" w:tplc="E30E3168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b/>
        <w:bCs/>
        <w:color w:val="212121"/>
        <w:spacing w:val="-1"/>
        <w:w w:val="100"/>
        <w:sz w:val="22"/>
        <w:szCs w:val="22"/>
        <w:lang w:val="it-IT" w:eastAsia="en-US" w:bidi="ar-SA"/>
      </w:rPr>
    </w:lvl>
    <w:lvl w:ilvl="1" w:tplc="AB6A7B9E">
      <w:numFmt w:val="bullet"/>
      <w:lvlText w:val="•"/>
      <w:lvlJc w:val="left"/>
      <w:pPr>
        <w:ind w:left="1792" w:hanging="360"/>
      </w:pPr>
      <w:rPr>
        <w:rFonts w:hint="default"/>
        <w:lang w:val="it-IT" w:eastAsia="en-US" w:bidi="ar-SA"/>
      </w:rPr>
    </w:lvl>
    <w:lvl w:ilvl="2" w:tplc="CDBAD120">
      <w:numFmt w:val="bullet"/>
      <w:lvlText w:val="•"/>
      <w:lvlJc w:val="left"/>
      <w:pPr>
        <w:ind w:left="2745" w:hanging="360"/>
      </w:pPr>
      <w:rPr>
        <w:rFonts w:hint="default"/>
        <w:lang w:val="it-IT" w:eastAsia="en-US" w:bidi="ar-SA"/>
      </w:rPr>
    </w:lvl>
    <w:lvl w:ilvl="3" w:tplc="2FBCBEFC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5BBCD28C">
      <w:numFmt w:val="bullet"/>
      <w:lvlText w:val="•"/>
      <w:lvlJc w:val="left"/>
      <w:pPr>
        <w:ind w:left="4650" w:hanging="360"/>
      </w:pPr>
      <w:rPr>
        <w:rFonts w:hint="default"/>
        <w:lang w:val="it-IT" w:eastAsia="en-US" w:bidi="ar-SA"/>
      </w:rPr>
    </w:lvl>
    <w:lvl w:ilvl="5" w:tplc="D0EC9AEA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6" w:tplc="B0986E26">
      <w:numFmt w:val="bullet"/>
      <w:lvlText w:val="•"/>
      <w:lvlJc w:val="left"/>
      <w:pPr>
        <w:ind w:left="6555" w:hanging="360"/>
      </w:pPr>
      <w:rPr>
        <w:rFonts w:hint="default"/>
        <w:lang w:val="it-IT" w:eastAsia="en-US" w:bidi="ar-SA"/>
      </w:rPr>
    </w:lvl>
    <w:lvl w:ilvl="7" w:tplc="1E88AD2A">
      <w:numFmt w:val="bullet"/>
      <w:lvlText w:val="•"/>
      <w:lvlJc w:val="left"/>
      <w:pPr>
        <w:ind w:left="7508" w:hanging="360"/>
      </w:pPr>
      <w:rPr>
        <w:rFonts w:hint="default"/>
        <w:lang w:val="it-IT" w:eastAsia="en-US" w:bidi="ar-SA"/>
      </w:rPr>
    </w:lvl>
    <w:lvl w:ilvl="8" w:tplc="C27E0A9E">
      <w:numFmt w:val="bullet"/>
      <w:lvlText w:val="•"/>
      <w:lvlJc w:val="left"/>
      <w:pPr>
        <w:ind w:left="846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E06DEC"/>
    <w:rsid w:val="001A33C9"/>
    <w:rsid w:val="0020050B"/>
    <w:rsid w:val="003809F0"/>
    <w:rsid w:val="004D16C9"/>
    <w:rsid w:val="008D1EE7"/>
    <w:rsid w:val="0092680A"/>
    <w:rsid w:val="00995F6A"/>
    <w:rsid w:val="00A41F7B"/>
    <w:rsid w:val="00B3181E"/>
    <w:rsid w:val="00E06DEC"/>
    <w:rsid w:val="00E5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9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8D1EE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D1EE7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8D1EE7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3</cp:revision>
  <dcterms:created xsi:type="dcterms:W3CDTF">2023-05-30T06:14:00Z</dcterms:created>
  <dcterms:modified xsi:type="dcterms:W3CDTF">2023-05-30T06:26:00Z</dcterms:modified>
</cp:coreProperties>
</file>